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2D9ED">
      <w:pPr>
        <w:spacing w:before="100" w:beforeAutospacing="1" w:after="100" w:afterAutospacing="1" w:line="240" w:lineRule="auto"/>
        <w:jc w:val="right"/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val="ru-RU"/>
        </w:rPr>
        <w:t>Приложение №___</w:t>
      </w:r>
    </w:p>
    <w:p w14:paraId="322F166D">
      <w:pPr>
        <w:pStyle w:val="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4767486"/>
      <w:r>
        <w:rPr>
          <w:rFonts w:ascii="Times New Roman" w:hAnsi="Times New Roman" w:cs="Times New Roman"/>
          <w:b/>
          <w:bCs/>
          <w:sz w:val="24"/>
          <w:szCs w:val="24"/>
        </w:rPr>
        <w:t>Информационная справка</w:t>
      </w:r>
    </w:p>
    <w:p w14:paraId="537C3411">
      <w:pPr>
        <w:pStyle w:val="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итогам проверки муниципального казенного</w:t>
      </w:r>
    </w:p>
    <w:p w14:paraId="5EE657EA">
      <w:pPr>
        <w:pStyle w:val="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общеобразователь</w:t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ного учреждения </w:t>
      </w:r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«Усишинская СОШ №2».</w:t>
      </w:r>
    </w:p>
    <w:p w14:paraId="45C7852C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4CC8AC">
      <w:pPr>
        <w:pStyle w:val="1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Постановлением администрации МО «Акушинский район» от 14.02.2025 г. №76 «О создании муниципальной рабочей группы для проведения выездных мероприятий, по комплексной оценке, соблюдения муниципальными образовательными организациями законодательства об образовании в 2025г.» 20.02.2025 г.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была проверена деятельность муниципального казнённого общеобразовательного учреждения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МКОУ «Усишинская СОШ №2».</w:t>
      </w:r>
    </w:p>
    <w:p w14:paraId="26BB203D">
      <w:pPr>
        <w:pStyle w:val="15"/>
        <w:jc w:val="both"/>
        <w:rPr>
          <w:rFonts w:ascii="Times New Roman" w:hAnsi="Times New Roman" w:eastAsia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val="ru-RU"/>
        </w:rPr>
        <w:t>Цель: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обеспечение соблюдения образовательными учреждениями обязательных для исполнения требований законодательства в сфере образования и оказание необходимой методической помощи образовательным организациям.</w:t>
      </w:r>
    </w:p>
    <w:p w14:paraId="73D08F03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i/>
          <w:sz w:val="24"/>
          <w:szCs w:val="24"/>
          <w:lang w:val="ru-RU"/>
        </w:rPr>
        <w:t xml:space="preserve">Задача проверки: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установление соответствия </w:t>
      </w:r>
      <w:r>
        <w:fldChar w:fldCharType="begin"/>
      </w:r>
      <w:r>
        <w:instrText xml:space="preserve"> HYPERLINK "https://pandia.ru/text/category/normi_prava/" \o "Нормы права"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/>
        </w:rPr>
        <w:t>нормативно-правовых</w:t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, </w:t>
      </w:r>
      <w:r>
        <w:fldChar w:fldCharType="begin"/>
      </w:r>
      <w:r>
        <w:instrText xml:space="preserve"> HYPERLINK "https://pandia.ru/text/category/uchrediteli/" \o "Учредители"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/>
        </w:rPr>
        <w:t>учредительных</w:t>
      </w:r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val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и локальных актов школы требованиям законодательства Российской Федерации и Республики Дагестан в сфере образования. </w:t>
      </w:r>
    </w:p>
    <w:p w14:paraId="230B518A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При проверке использовались следующие </w:t>
      </w:r>
      <w:r>
        <w:rPr>
          <w:rFonts w:ascii="Times New Roman" w:hAnsi="Times New Roman" w:eastAsia="Times New Roman" w:cs="Times New Roman"/>
          <w:i/>
          <w:sz w:val="24"/>
          <w:szCs w:val="24"/>
          <w:lang w:val="ru-RU"/>
        </w:rPr>
        <w:t>формы работы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:</w:t>
      </w:r>
    </w:p>
    <w:p w14:paraId="0443E0E5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- изучение документации образовательного учреждения:</w:t>
      </w:r>
    </w:p>
    <w:p w14:paraId="3B1768CA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- анализ нормативно-правовых, учредительных и локальных актов;            </w:t>
      </w:r>
    </w:p>
    <w:p w14:paraId="0C1BDEAF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анализ документов и материалов, характеризующих содержание и качество подготовки обучающихся по образовательным программам, имеющим государственную аккредитацию, включая анализ результатов текущего контроля успеваемости и промежуточной аттестации обучающихся и итоговой аттестации выпускников;</w:t>
      </w:r>
    </w:p>
    <w:p w14:paraId="243A9620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-  анализ кадрового обеспечения образовательной деятельности;</w:t>
      </w:r>
    </w:p>
    <w:p w14:paraId="769E0617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-  анализ наличия и достоверности информации, размещенной организацией на официальном сайте в сети «Интернет» в соответствии с требованиями законодательства Российской Федерации.</w:t>
      </w:r>
    </w:p>
    <w:p w14:paraId="275C909A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- беседы с администрацией ОУ, работниками организации и при необходимости с иными участниками образовательных отношений по вопросам, подлежащим проверке.</w:t>
      </w:r>
    </w:p>
    <w:p w14:paraId="25241B52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-  опрос учащихся.</w:t>
      </w:r>
    </w:p>
    <w:p w14:paraId="24CBB871">
      <w:pPr>
        <w:pStyle w:val="1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59CED1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ru-RU"/>
        </w:rPr>
        <w:tab/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ru-RU"/>
        </w:rPr>
        <w:t xml:space="preserve">В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результате проверки установлено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ru-RU"/>
        </w:rPr>
        <w:t>:</w:t>
      </w:r>
    </w:p>
    <w:p w14:paraId="6585B64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ab/>
      </w:r>
      <w:bookmarkStart w:id="1" w:name="_Hlk194833389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Общие сведения</w:t>
      </w:r>
      <w:bookmarkEnd w:id="1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7A495C46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Организационно-правовая форма: Муниципальное казенное общеобразовательное учреждение.</w:t>
      </w:r>
    </w:p>
    <w:p w14:paraId="6B65F53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Полное наименование: Муниципальное казенное общеобразовательное учреждение Усишинская средняя общеобразовательная школа. МКОУ «Усишинская СОШ №2»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(далее Учреждение)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17E49A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Учредитель: Администрация МО «Акушинский район».</w:t>
      </w:r>
    </w:p>
    <w:p w14:paraId="24DB73F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основания: 1983 г.</w:t>
      </w:r>
    </w:p>
    <w:p w14:paraId="11FB9ED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 368282, РД. МО «Акушинский район» с. Усиша, ул. Тиин, д. 209</w:t>
      </w:r>
    </w:p>
    <w:p w14:paraId="7D09AA7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Телефон: 8960 409-38-24</w:t>
      </w:r>
    </w:p>
    <w:p w14:paraId="76DCB96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Эл. адрес: usishasoh2@mail.ru   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CC22E3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ОУ: Магомедова Саида Магомедгаджиевна, тел. 8938 986-41-01        </w:t>
      </w:r>
    </w:p>
    <w:p w14:paraId="1072CC12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«Усишинская СОШ №2» осуществляет образовательную деятельность на основании лицензии № 9465 от 12.11.2019 г., бессрочно.</w:t>
      </w:r>
    </w:p>
    <w:p w14:paraId="1F0B7FD8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работников: 52 человека</w:t>
      </w:r>
    </w:p>
    <w:p w14:paraId="173448E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пед. работников: 39, из них учителя – 38.</w:t>
      </w:r>
    </w:p>
    <w:p w14:paraId="4BDC972F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численности обучающихся в МКОУ «Усишинская СОШ №2» на 2024-2025 учебный год: 1-4 кл. - 47 уч.; 5-9 кл. -54 уч.; 10-11кл. -20 уч.</w:t>
      </w:r>
    </w:p>
    <w:p w14:paraId="68A0CFC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121 учащихся. Количество класс-комплектов – 11.</w:t>
      </w:r>
    </w:p>
    <w:p w14:paraId="7C50AA42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Функционирует в одну  смену – 1-11 кл. (121).</w:t>
      </w:r>
    </w:p>
    <w:p w14:paraId="3DA0AE6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Подвоз детей осуществляется школьным автобусом (22 уч.)</w:t>
      </w:r>
    </w:p>
    <w:p w14:paraId="5850363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классных помещений – 11. Медицинский кабинет имеется. Лицензии на мед. деятельность – нет.</w:t>
      </w:r>
    </w:p>
    <w:p w14:paraId="183D5CD6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«Усишинская СОШ №2» расположено по адресу:</w:t>
      </w:r>
    </w:p>
    <w:p w14:paraId="051F4AB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РД Акушинский район с. Усиша, ул. Тиин, д.209.</w:t>
      </w:r>
    </w:p>
    <w:p w14:paraId="1C81570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Здание двухэтажное, имеется 1 основной и 2 запасных выхода.</w:t>
      </w:r>
    </w:p>
    <w:p w14:paraId="28F52CA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постройки и ввода в эксплуатацию -1983 г.</w:t>
      </w:r>
    </w:p>
    <w:p w14:paraId="60BF76A2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площадь объекта – 2717,64 кв. м.</w:t>
      </w:r>
    </w:p>
    <w:p w14:paraId="2C370EE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Проектная мощность -250 человек.</w:t>
      </w:r>
    </w:p>
    <w:p w14:paraId="5742820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Требуется капитальный ремонт 1 этажа.</w:t>
      </w:r>
    </w:p>
    <w:p w14:paraId="2D838B3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Периметр с учётом прилегающей территории – 315 м. Имеется частичное ограждение по периметру прилегающей территории.</w:t>
      </w:r>
    </w:p>
    <w:p w14:paraId="2A8128D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школе имеется спортивный зал, площадью 218,4 кв. м.</w:t>
      </w:r>
    </w:p>
    <w:p w14:paraId="38092BE8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Горячее питание получают 47 уч. (1-4 классы) в первую смену. Площадь кухни-25,6 кв. м. Столовая рассчитана на 50 посадочных мест. Площадь столовой-89,6 кв. м.</w:t>
      </w:r>
    </w:p>
    <w:p w14:paraId="52E62EA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Охрана осуществляется дневным, ночным сторожем круглосуточно.</w:t>
      </w:r>
    </w:p>
    <w:p w14:paraId="6398D8E4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посту охраны имеется стационарная кнопка тревожной сигнализации с выводом на пульт, а также стационарный ручной металлоискатель.</w:t>
      </w:r>
    </w:p>
    <w:p w14:paraId="79C5985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виды связи, применяемые на объекте – сотовый телефон - 1 шт.</w:t>
      </w:r>
    </w:p>
    <w:p w14:paraId="2C712E1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 оборудован системой видеонаблюдения (6 видеокамер).</w:t>
      </w:r>
    </w:p>
    <w:p w14:paraId="0D014FD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прилегающей территории школы расположены: воркаут-площадка.</w:t>
      </w:r>
    </w:p>
    <w:p w14:paraId="0661BDA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близлежащей к территории школы расположены: автомобильная трасса, мечеть.</w:t>
      </w:r>
    </w:p>
    <w:p w14:paraId="6EB4BC5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безопасности разработан в 2024 году, материалы паспорта актуальны. Противопожарная автоматизированная сигнализация имеется.</w:t>
      </w:r>
    </w:p>
    <w:p w14:paraId="26AAB3FF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Правоустанавливающие документы:</w:t>
      </w:r>
    </w:p>
    <w:p w14:paraId="7C71A2B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Устав ОО (утвержден постановлением от 13.01.2018 г.);</w:t>
      </w:r>
    </w:p>
    <w:p w14:paraId="2E7B25E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Лицензия № 9465 от 12.11.2019 г., бессрочно;</w:t>
      </w:r>
    </w:p>
    <w:p w14:paraId="456A2BB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Выписка из ЕГРЮЛ от 28.12.2021 г.</w:t>
      </w:r>
    </w:p>
    <w:p w14:paraId="151CF88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Свидетельств о госуд. аккредитации № 6943 от 11.12.2019 г.;</w:t>
      </w:r>
    </w:p>
    <w:p w14:paraId="1377517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Свидетельство о регистр. гос. права на здание от 10.08.2011 г. серия 05-АА № 397027;</w:t>
      </w:r>
    </w:p>
    <w:p w14:paraId="637C6CA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 Свидетельство о регистр. гос. права на землю от 27.11.2013 г. серия 05-АА № 755974;</w:t>
      </w:r>
    </w:p>
    <w:p w14:paraId="37617EF7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Заключение о соответствии пожар. безопасности от 16.08.2011 г.;</w:t>
      </w:r>
    </w:p>
    <w:p w14:paraId="32508EF7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Тех. паспорт от 31.07.2016 г.</w:t>
      </w:r>
    </w:p>
    <w:p w14:paraId="57896D46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ИНН - 0502004979 (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31.10.2000)</w:t>
      </w:r>
    </w:p>
    <w:p w14:paraId="1FA924D8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СЭЗ - 25.08.2021 г. № 3247721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соответствует.</w:t>
      </w:r>
    </w:p>
    <w:p w14:paraId="4E32049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 ОУ созданы оптимальные условия для организации образовательной деятельности и эффективного использования находящегося в оперативном управлении имущества. </w:t>
      </w:r>
    </w:p>
    <w:p w14:paraId="6633C466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Приказ о проведении инвентаризации № 38 от 13.12.2024 г.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Составлены описи с закреплением ответственных лиц по кабинетам.</w:t>
      </w:r>
    </w:p>
    <w:p w14:paraId="42673827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ЛНА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382612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 школе ведутся три книги приказов: </w:t>
      </w:r>
    </w:p>
    <w:p w14:paraId="0F6E7AB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Книга приказов по основной деятельности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66347B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Книга приказов по кадрам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6ED0FA5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Книга приказов по движению учащихся. </w:t>
      </w:r>
    </w:p>
    <w:p w14:paraId="72223266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Книга приказов по кадр. составу прошнурована, пронумерована (44л.), скреплена печатью и подписью руководителя. Используются типовые формы приказов.</w:t>
      </w:r>
    </w:p>
    <w:p w14:paraId="24F4561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Книга приказов по основной деятельности прошнурована, пронумерована (38 л.), скреплена печатью и подписью руководителя.</w:t>
      </w:r>
    </w:p>
    <w:p w14:paraId="0A1F9DF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Книга приказов по основной деятельности является распорядительным документом,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отражающим решения по различным вопросам деятельности школы. Изданы все первоочередные приказы на начало учебного года. Пишутся приказы по различным проверяемым вопросам учебно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</w:rPr>
        <w:t>воспитательного характера,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 ведении школьной документации,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 проведении праздников, различных акций,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конкурсов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д.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Книга приказов по кадрам ведется без нарушений, приказы пишутся и оформляются правильно с указанием статьи трудового кодекса и ознакомление с приказом под роспись. </w:t>
      </w:r>
    </w:p>
    <w:p w14:paraId="79FC00C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273-ФЗ «Закон об образовании в Российской Федерации» и соответствующими подзаконными актами в ОУ разработаны, приняты и утверждены: </w:t>
      </w:r>
    </w:p>
    <w:p w14:paraId="53B75372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Правила внутреннего трудового распорядка для обучающихся МКОУ приняты решением педагогического совета (принято решением педагогического совета (протокол №1 от 13.09.2021 г.) и утвержден приказом (от 13.09.2021 г. № 26). </w:t>
      </w:r>
    </w:p>
    <w:p w14:paraId="3B09253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Правила внутреннего распорядка для обучающихся МКОУ приняты решением педагогического совета (протокол №1 от 13.09.2021 г.) и утвержден приказом (от 13.09.2021 г. № 26). </w:t>
      </w:r>
    </w:p>
    <w:p w14:paraId="68E6736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Положение о порядке приёма обучающихся в МКОУ принято решением педагогического совета (протокол №1 от 13.09.2021 г.) и утвержден приказом (от 13.09.2021 г. № 26). </w:t>
      </w:r>
    </w:p>
    <w:p w14:paraId="6BE6BD0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Положение о педагогическом совете принято решением педагогического совета (протокол №1 от 13.09.2021 г.) и утвержден приказом (от 13.09.2021 г. № 26). </w:t>
      </w:r>
    </w:p>
    <w:p w14:paraId="0DEF1B6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Положение о формах, периодичности, порядке текущего контроля успеваемости и промежуточной аттестации учащихся МКОУ принято решением педагогического совета (протокол №2 от 13.09.2021 г.) и утверждено приказом (от 13.09.2021 г. № 26). </w:t>
      </w:r>
    </w:p>
    <w:p w14:paraId="28FBE29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Положение о сетевой форме реализации образовательных программ принято решением педагогического совета (протокол №2 от 13.09.2021 г.) и утвержден приказом (от 13.09.2021 г. № 26). </w:t>
      </w:r>
    </w:p>
    <w:p w14:paraId="622F9078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Положение о формах получения образования принято решением педагогического совета (протокол №1 от 13.09.2021 г.) и утвержден приказом (от 13.09.2021 г. № 26). </w:t>
      </w:r>
    </w:p>
    <w:p w14:paraId="55C6237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Режим занятий учащихся МКОУ утвержден принято решением  (протокол №1 от 13.09.2021 г.) и утвержден приказом (от 13.09.2021 г. № 26). </w:t>
      </w:r>
    </w:p>
    <w:p w14:paraId="2D4C285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Порядок возникновения, приостановления и прекращения отношений между МКОУ и обучающимися и родителями несовершеннолетних принят (протокол №1 от 13.09.2021 г.) и утвержден приказом (от 13.09.2021 г. № 26). </w:t>
      </w:r>
    </w:p>
    <w:p w14:paraId="5DB522D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В ходе проверки выявлено, что на момент проверки отдельные локальные акты не отвечают установленным единым требованиям к их оформлению: в ряде локальных актов не соблюдаются требования к реквизитам документа (неверно указывается порядок согласования и утверждения). Кроме того, на отдельных локальных актах номера протоколов, приказов отсутствуют реквизиты протокола либо приказа. </w:t>
      </w:r>
    </w:p>
    <w:p w14:paraId="38DE81BB">
      <w:pPr>
        <w:pStyle w:val="15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Анализ шта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тно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го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расписани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я Учреждения показал, что штатная численность работников соответствует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рекомендованным Минобрнауки РД типовыми нормативам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утверждённым приказом от 06.12.2022 года № 02-02-3-1359/22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</w:p>
    <w:p w14:paraId="71265C1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Наличие локальных актов в сфере трудового законодательства</w:t>
      </w:r>
    </w:p>
    <w:p w14:paraId="1EF53B74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абеля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учета </w:t>
      </w:r>
      <w:r>
        <w:rPr>
          <w:rFonts w:ascii="Times New Roman" w:hAnsi="Times New Roman" w:cs="Times New Roman"/>
          <w:sz w:val="24"/>
          <w:szCs w:val="24"/>
        </w:rPr>
        <w:t>раб времени на отчетную дату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ведутся. У</w:t>
      </w:r>
      <w:r>
        <w:rPr>
          <w:rFonts w:ascii="Times New Roman" w:hAnsi="Times New Roman" w:cs="Times New Roman"/>
          <w:sz w:val="24"/>
          <w:szCs w:val="24"/>
        </w:rPr>
        <w:t>твержден график отпусков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842CD02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55 от 14.12.2024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  <w:lang w:val="ru-RU"/>
        </w:rPr>
        <w:t>. У</w:t>
      </w:r>
      <w:r>
        <w:rPr>
          <w:rFonts w:ascii="Times New Roman" w:hAnsi="Times New Roman" w:cs="Times New Roman"/>
          <w:sz w:val="24"/>
          <w:szCs w:val="24"/>
        </w:rPr>
        <w:t>твержден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оложение о персональных данных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приказом №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26 от 13.08.2024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работники ознакомлены с локальным актом. Ведется </w:t>
      </w:r>
      <w:r>
        <w:rPr>
          <w:rFonts w:ascii="Times New Roman" w:hAnsi="Times New Roman" w:cs="Times New Roman"/>
          <w:sz w:val="24"/>
          <w:szCs w:val="24"/>
        </w:rPr>
        <w:t xml:space="preserve">журнал регистрации трудовых книжек,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наличи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трудовы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книж</w:t>
      </w:r>
      <w:r>
        <w:rPr>
          <w:rFonts w:ascii="Times New Roman" w:hAnsi="Times New Roman" w:cs="Times New Roman"/>
          <w:sz w:val="24"/>
          <w:szCs w:val="24"/>
          <w:lang w:val="ru-RU"/>
        </w:rPr>
        <w:t>ки всехрабников</w:t>
      </w:r>
      <w:r>
        <w:rPr>
          <w:rFonts w:ascii="Times New Roman" w:hAnsi="Times New Roman" w:cs="Times New Roman"/>
          <w:sz w:val="24"/>
          <w:szCs w:val="24"/>
        </w:rPr>
        <w:t xml:space="preserve"> с внесением записей)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6A14EF2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</w:t>
      </w:r>
      <w:r>
        <w:rPr>
          <w:rFonts w:ascii="Times New Roman" w:hAnsi="Times New Roman" w:cs="Times New Roman"/>
          <w:sz w:val="24"/>
          <w:szCs w:val="24"/>
        </w:rPr>
        <w:t>ичного дела сотрудника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ведутся</w:t>
      </w:r>
      <w:r>
        <w:rPr>
          <w:rFonts w:ascii="Times New Roman" w:hAnsi="Times New Roman" w:cs="Times New Roman"/>
          <w:sz w:val="24"/>
          <w:szCs w:val="24"/>
        </w:rPr>
        <w:t>, описи личного дела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присутствуют, документы подшиты в полном объеме. Д</w:t>
      </w:r>
      <w:r>
        <w:rPr>
          <w:rFonts w:ascii="Times New Roman" w:hAnsi="Times New Roman" w:cs="Times New Roman"/>
          <w:sz w:val="24"/>
          <w:szCs w:val="24"/>
        </w:rPr>
        <w:t>олжностные инструкции оформлены на каждого работника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также имеются подписи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 ознакомлении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В </w:t>
      </w:r>
      <w:r>
        <w:rPr>
          <w:rFonts w:ascii="Times New Roman" w:hAnsi="Times New Roman" w:cs="Times New Roman"/>
          <w:sz w:val="24"/>
          <w:szCs w:val="24"/>
        </w:rPr>
        <w:t xml:space="preserve">наличии имеются трудовые договора </w:t>
      </w:r>
      <w:r>
        <w:rPr>
          <w:rFonts w:ascii="Times New Roman" w:hAnsi="Times New Roman" w:cs="Times New Roman"/>
          <w:sz w:val="24"/>
          <w:szCs w:val="24"/>
          <w:lang w:val="ru-RU"/>
        </w:rPr>
        <w:t>со всеми работниками.</w:t>
      </w:r>
    </w:p>
    <w:p w14:paraId="05EEA257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равил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внутреннего распорядка обучающихся,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равил внутреннего трудового распорядка</w:t>
      </w:r>
    </w:p>
    <w:p w14:paraId="05A22CB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утверждены </w:t>
      </w:r>
      <w:r>
        <w:rPr>
          <w:rFonts w:ascii="Times New Roman" w:hAnsi="Times New Roman" w:cs="Times New Roman"/>
          <w:sz w:val="24"/>
          <w:szCs w:val="24"/>
        </w:rPr>
        <w:t>приказом №26 от 13.09.2021г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497747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По результатам анализа родственных связей между работниками Учреждения, н</w:t>
      </w:r>
      <w:r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фактов конфликта-интересов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 обнаружено.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71C2D2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Образовательная программа</w:t>
      </w:r>
    </w:p>
    <w:p w14:paraId="656C9AF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</w:rPr>
        <w:t>меются разработанные и утвержденные образовательные программы в соответствии с частями 2-8 статьи 12 Федерального закона «Об образовании в Российской Федерации»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п</w:t>
      </w:r>
      <w:r>
        <w:rPr>
          <w:rFonts w:ascii="Times New Roman" w:hAnsi="Times New Roman" w:cs="Times New Roman"/>
          <w:sz w:val="24"/>
          <w:szCs w:val="24"/>
        </w:rPr>
        <w:t>риказ №19 от 26.08.2024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бразовательн</w:t>
      </w:r>
      <w:r>
        <w:rPr>
          <w:rFonts w:ascii="Times New Roman" w:hAnsi="Times New Roman" w:cs="Times New Roman"/>
          <w:sz w:val="24"/>
          <w:szCs w:val="24"/>
          <w:lang w:val="ru-RU"/>
        </w:rPr>
        <w:t>ые</w:t>
      </w:r>
      <w:r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sz w:val="24"/>
          <w:szCs w:val="24"/>
        </w:rPr>
        <w:t>оответствуют ФГОС и ФОП</w:t>
      </w:r>
      <w:r>
        <w:rPr>
          <w:rFonts w:ascii="Times New Roman" w:hAnsi="Times New Roman" w:cs="Times New Roman"/>
          <w:sz w:val="24"/>
          <w:szCs w:val="24"/>
          <w:lang w:val="ru-RU"/>
        </w:rPr>
        <w:t>. Ут</w:t>
      </w:r>
      <w:r>
        <w:rPr>
          <w:rFonts w:ascii="Times New Roman" w:hAnsi="Times New Roman" w:cs="Times New Roman"/>
          <w:sz w:val="24"/>
          <w:szCs w:val="24"/>
        </w:rPr>
        <w:t>вержденны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индивидуальны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учебны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имеется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В наличии </w:t>
      </w:r>
      <w:r>
        <w:rPr>
          <w:rFonts w:ascii="Times New Roman" w:hAnsi="Times New Roman" w:cs="Times New Roman"/>
          <w:sz w:val="24"/>
          <w:szCs w:val="24"/>
        </w:rPr>
        <w:t>АООП для детей с УО,  АООП для детей с НОДА- утверждены приказом от 26.08.2024 г. №19.</w:t>
      </w:r>
    </w:p>
    <w:p w14:paraId="2851E88F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r>
        <w:rPr>
          <w:rFonts w:ascii="Times New Roman" w:hAnsi="Times New Roman" w:cs="Times New Roman"/>
          <w:sz w:val="24"/>
          <w:szCs w:val="24"/>
        </w:rPr>
        <w:t>асписани</w:t>
      </w:r>
      <w:r>
        <w:rPr>
          <w:rFonts w:ascii="Times New Roman" w:hAnsi="Times New Roman" w:cs="Times New Roman"/>
          <w:sz w:val="24"/>
          <w:szCs w:val="24"/>
          <w:lang w:val="ru-RU"/>
        </w:rPr>
        <w:t>е, утвержденное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соответствие требованиям СанПиН имеется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6D8153DF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Организация учебного процесса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2DDADC27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r>
        <w:rPr>
          <w:rFonts w:ascii="Times New Roman" w:hAnsi="Times New Roman" w:cs="Times New Roman"/>
          <w:sz w:val="24"/>
          <w:szCs w:val="24"/>
        </w:rPr>
        <w:t>об утверждении режима и графика работы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приказ №19 от 26.08.2024 г.</w:t>
      </w:r>
    </w:p>
    <w:p w14:paraId="70E2571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r>
        <w:rPr>
          <w:rFonts w:ascii="Times New Roman" w:hAnsi="Times New Roman" w:cs="Times New Roman"/>
          <w:sz w:val="24"/>
          <w:szCs w:val="24"/>
        </w:rPr>
        <w:t>о распределении функциональных обязанностей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приказ №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25-5 от 2.09.2024 г.</w:t>
      </w:r>
    </w:p>
    <w:p w14:paraId="4EB60D09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r>
        <w:rPr>
          <w:rFonts w:ascii="Times New Roman" w:hAnsi="Times New Roman" w:cs="Times New Roman"/>
          <w:sz w:val="24"/>
          <w:szCs w:val="24"/>
        </w:rPr>
        <w:t>об утверждении педагогической нагрузки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приказ №62 от 30.08.2024 г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18D3B2D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r>
        <w:rPr>
          <w:rFonts w:ascii="Times New Roman" w:hAnsi="Times New Roman" w:cs="Times New Roman"/>
          <w:sz w:val="24"/>
          <w:szCs w:val="24"/>
        </w:rPr>
        <w:t>о назначении заведующих учебными кабинетами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приказ от 02.02.2024г.№25-3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5BDC259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лан работы педагогического совета школы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наличии.</w:t>
      </w:r>
      <w:r>
        <w:rPr>
          <w:rFonts w:ascii="Times New Roman" w:hAnsi="Times New Roman" w:cs="Times New Roman"/>
          <w:sz w:val="24"/>
          <w:szCs w:val="24"/>
        </w:rPr>
        <w:t xml:space="preserve"> Положение о педагогическом совете утверждено от 02.09.2024г №25-4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7960B7E2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r>
        <w:rPr>
          <w:rFonts w:ascii="Times New Roman" w:hAnsi="Times New Roman" w:cs="Times New Roman"/>
          <w:sz w:val="24"/>
          <w:szCs w:val="24"/>
        </w:rPr>
        <w:t>о назначении наставников молодых педагогов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приказ №110 от 13.01.2023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Имеется Положение о наставничестве. Утверждено № 110 от 13.01.2023г. </w:t>
      </w:r>
    </w:p>
    <w:p w14:paraId="2F828554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Электронный журнал ведется.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Накопляемость оценок и прохождение программного материала соответствуют требованиям.</w:t>
      </w:r>
    </w:p>
    <w:p w14:paraId="02B01CB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развития образовательной организации согласована протоколом № 3 от 22.11.2024 г..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приказом по учреждению №31 от 22.11.2024 г., согласована с учредителем.</w:t>
      </w:r>
    </w:p>
    <w:p w14:paraId="401424B6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Учебный план утвержден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п</w:t>
      </w:r>
      <w:r>
        <w:rPr>
          <w:rFonts w:ascii="Times New Roman" w:hAnsi="Times New Roman" w:cs="Times New Roman"/>
          <w:sz w:val="24"/>
          <w:szCs w:val="24"/>
        </w:rPr>
        <w:t>риказ от 26.08.2024 №19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F2DB906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Положение о школьной библиотеке отсутствует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Паспорт библиотеки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не предоставили.</w:t>
      </w:r>
      <w:r>
        <w:rPr>
          <w:rFonts w:ascii="Times New Roman" w:hAnsi="Times New Roman" w:cs="Times New Roman"/>
          <w:sz w:val="24"/>
          <w:szCs w:val="24"/>
        </w:rPr>
        <w:t xml:space="preserve"> План работы библиотеки за 2024-2025 уч. </w:t>
      </w:r>
      <w:r>
        <w:rPr>
          <w:rFonts w:ascii="Times New Roman" w:hAnsi="Times New Roman" w:cs="Times New Roman"/>
          <w:sz w:val="24"/>
          <w:szCs w:val="24"/>
          <w:lang w:val="ru-RU"/>
        </w:rPr>
        <w:t>г</w:t>
      </w:r>
      <w:r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утвержден. </w:t>
      </w:r>
      <w:r>
        <w:rPr>
          <w:rFonts w:ascii="Times New Roman" w:hAnsi="Times New Roman" w:cs="Times New Roman"/>
          <w:sz w:val="24"/>
          <w:szCs w:val="24"/>
        </w:rPr>
        <w:t xml:space="preserve"> Книга суммарного учета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-не </w:t>
      </w:r>
      <w:r>
        <w:rPr>
          <w:rFonts w:ascii="Times New Roman" w:hAnsi="Times New Roman" w:cs="Times New Roman"/>
          <w:sz w:val="24"/>
          <w:szCs w:val="24"/>
        </w:rPr>
        <w:t>предоставили.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Инвентарная книга </w:t>
      </w:r>
      <w:r>
        <w:rPr>
          <w:rFonts w:ascii="Times New Roman" w:hAnsi="Times New Roman" w:cs="Times New Roman"/>
          <w:sz w:val="24"/>
          <w:szCs w:val="24"/>
          <w:lang w:val="ru-RU"/>
        </w:rPr>
        <w:t>имеется, ведется</w:t>
      </w:r>
      <w:r>
        <w:rPr>
          <w:rFonts w:ascii="Times New Roman" w:hAnsi="Times New Roman" w:cs="Times New Roman"/>
          <w:sz w:val="24"/>
          <w:szCs w:val="24"/>
        </w:rPr>
        <w:t xml:space="preserve"> должным образом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Накладные</w:t>
      </w:r>
      <w:r>
        <w:rPr>
          <w:rFonts w:ascii="Times New Roman" w:hAnsi="Times New Roman" w:cs="Times New Roman"/>
          <w:sz w:val="24"/>
          <w:szCs w:val="24"/>
          <w:lang w:val="ru-RU"/>
        </w:rPr>
        <w:t>в в наличии.</w:t>
      </w:r>
    </w:p>
    <w:p w14:paraId="595EDEF7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Имеется положение о поощрении обучающихся в соответствии с установленными ОО видами и условиями поощрения за успехи в учебной и спортивной деятельности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согласовано п</w:t>
      </w:r>
      <w:r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  <w:lang w:val="ru-RU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№ 1 от 26.08.2024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 </w:t>
      </w:r>
    </w:p>
    <w:p w14:paraId="060B374B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</w:rPr>
        <w:t>лови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для занятия обучающимися физической культурой и спортом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имеются. Недостаточная обеспеченность спортивным оборудованием.</w:t>
      </w:r>
    </w:p>
    <w:p w14:paraId="53DD100D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Внеурочная деятельность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024EFDB7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Положение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 внеурочной деятельности утверждено, </w:t>
      </w:r>
      <w:r>
        <w:rPr>
          <w:rFonts w:ascii="Times New Roman" w:hAnsi="Times New Roman" w:cs="Times New Roman"/>
          <w:sz w:val="24"/>
          <w:szCs w:val="24"/>
        </w:rPr>
        <w:t>рабочие программы курса внеурочной деятельности имеются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расписание занятий внеурочной деятельности утверждено.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Часы внеурочной деятельности распределены согласно методическим рекомендациям.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Однако считаем нецелесообразным распределение часов внеурочной деятельности по  следующим направлениям: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“Хореография” -5-7 кл.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(2ч);” Футбол в школе” -5-7 кл (3ч)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выпускных классах часы отведены на подготовку обучающихся к государственной итоговой аттестации в рамках занятий по внеурочной деятельности.</w:t>
      </w:r>
    </w:p>
    <w:p w14:paraId="74B94D73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Работа с детьми с особыми образовательными потребностями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2074070C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</w:rPr>
        <w:t>Имеется план работы с одаренными детьми, утвержденный приказом от 28.08.202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№23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Имеется банк данных одаренных детей, утвержденный приказом от 28.08.202</w:t>
      </w:r>
      <w:r>
        <w:rPr>
          <w:rFonts w:ascii="Times New Roman" w:hAnsi="Times New Roman" w:cs="Times New Roman"/>
          <w:sz w:val="24"/>
          <w:szCs w:val="24"/>
          <w:lang w:val="ru-RU"/>
        </w:rPr>
        <w:t>4 г.</w:t>
      </w:r>
      <w:r>
        <w:rPr>
          <w:rFonts w:ascii="Times New Roman" w:hAnsi="Times New Roman" w:cs="Times New Roman"/>
          <w:sz w:val="24"/>
          <w:szCs w:val="24"/>
        </w:rPr>
        <w:t xml:space="preserve"> №23</w:t>
      </w:r>
      <w:r>
        <w:rPr>
          <w:rFonts w:ascii="Times New Roman" w:hAnsi="Times New Roman" w:cs="Times New Roman"/>
          <w:sz w:val="24"/>
          <w:szCs w:val="24"/>
          <w:lang w:val="ru-RU"/>
        </w:rPr>
        <w:t>.                В</w:t>
      </w:r>
      <w:r>
        <w:rPr>
          <w:rFonts w:ascii="Times New Roman" w:hAnsi="Times New Roman" w:cs="Times New Roman"/>
          <w:sz w:val="24"/>
          <w:szCs w:val="24"/>
        </w:rPr>
        <w:t>едется индивидуальный учета результатов освоения обучающимися образовательных программ и поощрений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плана работы с детьми с низкой учебной мотивацией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Имеется план работы с детьми с низкой учебной мотивацией, утвержденный приказом от 28.08.2024 №23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76C58E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лана по развитию профильного образования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отсутсвует.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7CD784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Имеется план по психолого-педагогическому сопровождению участников образовательного процесса (непосредственно учащихся 9 и 11 классов) утвержденный приказом от 28.08.2024 №23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4D276D5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Имеется план по формированию и оценке функциональной грамотности обучающихся утвержденный приказом от 28.08.2024 №23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6BC9C4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 ОО обучается на дому 4 ученика: в 3,4,5,7 кл. (дети с ОВЗ в 4,7 классе).</w:t>
      </w:r>
    </w:p>
    <w:p w14:paraId="4CC3831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момент проверки имеется:</w:t>
      </w:r>
    </w:p>
    <w:p w14:paraId="0387FD05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оложение об индв. обучении на дому (протокол №1 от 13.09.2021 г.) и утверждено приказом (от 13.09.2021 г. № 26).;</w:t>
      </w:r>
    </w:p>
    <w:p w14:paraId="1302542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заявление родителя о переводе на дом обучение;</w:t>
      </w:r>
    </w:p>
    <w:p w14:paraId="5B62290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 о переводе на дом. обучение (№19 от 26.08.2024), ознакомление учителей присутствует;</w:t>
      </w:r>
    </w:p>
    <w:p w14:paraId="5FCC4CA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утвержденное расписание;</w:t>
      </w:r>
    </w:p>
    <w:p w14:paraId="3BA67AF7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учебный план;</w:t>
      </w:r>
    </w:p>
    <w:p w14:paraId="7CC821B4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АООП 2023 г., 2024 г.</w:t>
      </w:r>
    </w:p>
    <w:p w14:paraId="24C1FDA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бумажные журналы, заполнены соответствующим образом.</w:t>
      </w:r>
    </w:p>
    <w:p w14:paraId="240C4E0F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Отсутствуют дети на семейной форме обучения.</w:t>
      </w:r>
    </w:p>
    <w:p w14:paraId="790ADE1B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оложения о ВСОКО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утверждено</w:t>
      </w:r>
      <w:r>
        <w:rPr>
          <w:rFonts w:ascii="Times New Roman" w:hAnsi="Times New Roman" w:cs="Times New Roman"/>
          <w:sz w:val="24"/>
          <w:szCs w:val="24"/>
        </w:rPr>
        <w:t xml:space="preserve"> приказом ОО от 13.09.2021 г. №26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0F7B708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Промежуточная аттестация обучающихся проводится,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результатам процедур даются адресные рекомендации каждому педагогу.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Результаты промежуточной аттестации детально анализируются заместителем директора по УВР. Работы по всем предметам хранятся.</w:t>
      </w:r>
    </w:p>
    <w:p w14:paraId="71240B8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налитическ</w:t>
      </w:r>
      <w:r>
        <w:rPr>
          <w:rFonts w:ascii="Times New Roman" w:hAnsi="Times New Roman" w:cs="Times New Roman"/>
          <w:sz w:val="24"/>
          <w:szCs w:val="24"/>
          <w:lang w:val="ru-RU"/>
        </w:rPr>
        <w:t>ие</w:t>
      </w:r>
      <w:r>
        <w:rPr>
          <w:rFonts w:ascii="Times New Roman" w:hAnsi="Times New Roman" w:cs="Times New Roman"/>
          <w:sz w:val="24"/>
          <w:szCs w:val="24"/>
        </w:rPr>
        <w:t xml:space="preserve"> справки по итогам ВПР и ГИА составлены частично.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Проводится сравнительный анализ оценочных процедур.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лан </w:t>
      </w:r>
      <w:r>
        <w:rPr>
          <w:rFonts w:ascii="Times New Roman" w:hAnsi="Times New Roman" w:cs="Times New Roman"/>
          <w:sz w:val="24"/>
          <w:szCs w:val="24"/>
          <w:lang w:val="ru-RU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по повышению качества проведения оценочных процедур имеется,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также материалы по реализации плана имеются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25BC052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организации внутришк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</w:rPr>
        <w:t>льного контроля имеется,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 не утвержден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(от 29.08. 2024г.)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Контрольные работы проводятся согласно требованиям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Справки по итогам внутришкольного контроля составлены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Протоколы совещаний при директоре ведутся.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Адресные рекомендации педагогам даются в устной форме. </w:t>
      </w:r>
    </w:p>
    <w:p w14:paraId="391F55C8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Реализация внутришкольного контроля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1EB45245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План организации внутришк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льного контроля имеется,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но не утвержден. (от 29.08. 2024г.)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Контрольные работы проводятся согласно требованиям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с</w:t>
      </w:r>
      <w:r>
        <w:rPr>
          <w:rFonts w:ascii="Times New Roman" w:hAnsi="Times New Roman" w:cs="Times New Roman"/>
          <w:color w:val="000000"/>
          <w:sz w:val="24"/>
          <w:szCs w:val="24"/>
        </w:rPr>
        <w:t>правки по итогам внутришкольного контроля составлены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Протоколы совещаний при директоре ведутся.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Адресные рекомендации педагогам даются в устной форме.</w:t>
      </w:r>
    </w:p>
    <w:p w14:paraId="03616813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Электронные ресурсы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49F566E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На сайте Госвеб в</w:t>
      </w:r>
      <w:r>
        <w:rPr>
          <w:rFonts w:ascii="Times New Roman" w:hAnsi="Times New Roman" w:cs="Times New Roman"/>
          <w:sz w:val="24"/>
          <w:szCs w:val="24"/>
        </w:rPr>
        <w:t>се необходимые вкладки созданы. Основные документы загружены. Школьные мероприятия выставляются. Школьному сайту требуются малейшие доработки.</w:t>
      </w:r>
    </w:p>
    <w:p w14:paraId="0C7608B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100% соответствия количества фактического обучающихся с количеством обучающихся в системе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системе МЭШ.  </w:t>
      </w:r>
      <w:r>
        <w:rPr>
          <w:rFonts w:ascii="Times New Roman" w:hAnsi="Times New Roman" w:cs="Times New Roman"/>
          <w:sz w:val="24"/>
          <w:szCs w:val="24"/>
        </w:rPr>
        <w:t xml:space="preserve"> 100% актуальное расписание на текущий учебный год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системе МЭШ.  </w:t>
      </w:r>
      <w:r>
        <w:rPr>
          <w:rFonts w:ascii="Times New Roman" w:hAnsi="Times New Roman" w:cs="Times New Roman"/>
          <w:sz w:val="24"/>
          <w:szCs w:val="24"/>
        </w:rPr>
        <w:t>57,3% выданных домашних заданий у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системе МЭШ. </w:t>
      </w:r>
      <w:r>
        <w:rPr>
          <w:rFonts w:ascii="Times New Roman" w:hAnsi="Times New Roman" w:cs="Times New Roman"/>
          <w:sz w:val="24"/>
          <w:szCs w:val="24"/>
        </w:rPr>
        <w:t xml:space="preserve"> 62,4% оценок у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97,1% привязки аккаунтов РИС ЭОД и ИКОП «Сферум»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5E84EF1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Выдача аттестатов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724FDB9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Книга учета записи аттестатов о среднем общем образовании (пронумерован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, прошнурован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, соответствует)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используются синие чернила, что недопустимо.</w:t>
      </w:r>
    </w:p>
    <w:p w14:paraId="7CA8EFB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Книга учета записи аттестатов об основном общем образовании (пронумерован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, прошнурован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, соответствует)</w:t>
      </w:r>
      <w:r>
        <w:rPr>
          <w:rFonts w:ascii="Times New Roman" w:hAnsi="Times New Roman" w:cs="Times New Roman"/>
          <w:sz w:val="24"/>
          <w:szCs w:val="24"/>
          <w:lang w:val="ru-RU"/>
        </w:rPr>
        <w:t>, и</w:t>
      </w:r>
      <w:r>
        <w:rPr>
          <w:rFonts w:ascii="Times New Roman" w:hAnsi="Times New Roman" w:cs="Times New Roman"/>
          <w:sz w:val="24"/>
          <w:szCs w:val="24"/>
        </w:rPr>
        <w:t>используются синие чернила, что недопустимо.</w:t>
      </w:r>
    </w:p>
    <w:p w14:paraId="7801766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Алфавитная книга учащихся ведется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пронумерован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, прошнурован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, соответствует);</w:t>
      </w:r>
    </w:p>
    <w:p w14:paraId="6B274FE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Книга приказов по движению учащихся ведется (пронумерован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, прошнурован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соответствует). </w:t>
      </w:r>
    </w:p>
    <w:p w14:paraId="0508C92F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Педагоги</w:t>
      </w:r>
    </w:p>
    <w:p w14:paraId="5A8AE19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Не ведется график прохождения курсов повышения квалификации. Однако имеется план по повышению квалификации педагогов.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Все </w:t>
      </w:r>
      <w:r>
        <w:rPr>
          <w:rFonts w:ascii="Times New Roman" w:hAnsi="Times New Roman" w:cs="Times New Roman"/>
          <w:sz w:val="24"/>
          <w:szCs w:val="24"/>
        </w:rPr>
        <w:t>педагогические работник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соответствуют </w:t>
      </w:r>
      <w:r>
        <w:rPr>
          <w:rFonts w:ascii="Times New Roman" w:hAnsi="Times New Roman" w:cs="Times New Roman"/>
          <w:sz w:val="24"/>
          <w:szCs w:val="24"/>
        </w:rPr>
        <w:t>требованиям к профессиональному образованию, квалификации, стажу работы, необходимых для осуществления образовательной деятельности по реализуемым образовательным программам</w:t>
      </w:r>
      <w:r>
        <w:rPr>
          <w:rFonts w:ascii="Times New Roman" w:hAnsi="Times New Roman" w:cs="Times New Roman"/>
          <w:sz w:val="24"/>
          <w:szCs w:val="24"/>
          <w:lang w:val="ru-RU"/>
        </w:rPr>
        <w:t>. М</w:t>
      </w:r>
      <w:r>
        <w:rPr>
          <w:rFonts w:ascii="Times New Roman" w:hAnsi="Times New Roman" w:cs="Times New Roman"/>
          <w:sz w:val="24"/>
          <w:szCs w:val="24"/>
        </w:rPr>
        <w:t>ед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ицинские </w:t>
      </w:r>
      <w:r>
        <w:rPr>
          <w:rFonts w:ascii="Times New Roman" w:hAnsi="Times New Roman" w:cs="Times New Roman"/>
          <w:sz w:val="24"/>
          <w:szCs w:val="24"/>
        </w:rPr>
        <w:t>книжки имеются</w:t>
      </w:r>
      <w:r>
        <w:rPr>
          <w:rFonts w:ascii="Times New Roman" w:hAnsi="Times New Roman" w:cs="Times New Roman"/>
          <w:sz w:val="24"/>
          <w:szCs w:val="24"/>
          <w:lang w:val="ru-RU"/>
        </w:rPr>
        <w:t>, комиссию</w:t>
      </w:r>
      <w:r>
        <w:rPr>
          <w:rFonts w:ascii="Times New Roman" w:hAnsi="Times New Roman" w:cs="Times New Roman"/>
          <w:sz w:val="24"/>
          <w:szCs w:val="24"/>
        </w:rPr>
        <w:t xml:space="preserve"> прошли в начале учебного года</w:t>
      </w:r>
      <w:r>
        <w:rPr>
          <w:rFonts w:ascii="Times New Roman" w:hAnsi="Times New Roman" w:cs="Times New Roman"/>
          <w:sz w:val="24"/>
          <w:szCs w:val="24"/>
          <w:lang w:val="ru-RU"/>
        </w:rPr>
        <w:t>. Т</w:t>
      </w:r>
      <w:r>
        <w:rPr>
          <w:rFonts w:ascii="Times New Roman" w:hAnsi="Times New Roman" w:cs="Times New Roman"/>
          <w:sz w:val="24"/>
          <w:szCs w:val="24"/>
        </w:rPr>
        <w:t>ех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нический персонал – повара - </w:t>
      </w:r>
      <w:r>
        <w:rPr>
          <w:rFonts w:ascii="Times New Roman" w:hAnsi="Times New Roman" w:cs="Times New Roman"/>
          <w:sz w:val="24"/>
          <w:szCs w:val="24"/>
        </w:rPr>
        <w:t>имеют удостоверен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ие о </w:t>
      </w:r>
      <w:r>
        <w:rPr>
          <w:rFonts w:ascii="Times New Roman" w:hAnsi="Times New Roman" w:cs="Times New Roman"/>
          <w:sz w:val="24"/>
          <w:szCs w:val="24"/>
        </w:rPr>
        <w:t>повышен</w:t>
      </w:r>
      <w:r>
        <w:rPr>
          <w:rFonts w:ascii="Times New Roman" w:hAnsi="Times New Roman" w:cs="Times New Roman"/>
          <w:sz w:val="24"/>
          <w:szCs w:val="24"/>
          <w:lang w:val="ru-RU"/>
        </w:rPr>
        <w:t>ии</w:t>
      </w:r>
      <w:r>
        <w:rPr>
          <w:rFonts w:ascii="Times New Roman" w:hAnsi="Times New Roman" w:cs="Times New Roman"/>
          <w:sz w:val="24"/>
          <w:szCs w:val="24"/>
        </w:rPr>
        <w:t xml:space="preserve"> квалификации</w:t>
      </w:r>
      <w:r>
        <w:rPr>
          <w:rFonts w:ascii="Times New Roman" w:hAnsi="Times New Roman" w:cs="Times New Roman"/>
          <w:sz w:val="24"/>
          <w:szCs w:val="24"/>
          <w:lang w:val="ru-RU"/>
        </w:rPr>
        <w:t>. Педагогические работники прошли КПК в основном в 2022 г.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8AF9CC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Имеется утв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ержденный </w:t>
      </w:r>
      <w:r>
        <w:rPr>
          <w:rFonts w:ascii="Times New Roman" w:hAnsi="Times New Roman" w:cs="Times New Roman"/>
          <w:sz w:val="24"/>
          <w:szCs w:val="24"/>
        </w:rPr>
        <w:t>план работы аттестац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ионной </w:t>
      </w:r>
      <w:r>
        <w:rPr>
          <w:rFonts w:ascii="Times New Roman" w:hAnsi="Times New Roman" w:cs="Times New Roman"/>
          <w:sz w:val="24"/>
          <w:szCs w:val="24"/>
        </w:rPr>
        <w:t>комиссии на 2024-2025 г. от 29.08.2024 г.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Положение об организации и проведении аттестации, при</w:t>
      </w:r>
      <w:r>
        <w:rPr>
          <w:rFonts w:ascii="Times New Roman" w:hAnsi="Times New Roman" w:cs="Times New Roman"/>
          <w:sz w:val="24"/>
          <w:szCs w:val="24"/>
          <w:lang w:val="ru-RU"/>
        </w:rPr>
        <w:t>нят</w:t>
      </w:r>
      <w:r>
        <w:rPr>
          <w:rFonts w:ascii="Times New Roman" w:hAnsi="Times New Roman" w:cs="Times New Roman"/>
          <w:sz w:val="24"/>
          <w:szCs w:val="24"/>
        </w:rPr>
        <w:t>о пед</w:t>
      </w:r>
      <w:r>
        <w:rPr>
          <w:rFonts w:ascii="Times New Roman" w:hAnsi="Times New Roman" w:cs="Times New Roman"/>
          <w:sz w:val="24"/>
          <w:szCs w:val="24"/>
          <w:lang w:val="ru-RU"/>
        </w:rPr>
        <w:t>агогическим</w:t>
      </w:r>
      <w:r>
        <w:rPr>
          <w:rFonts w:ascii="Times New Roman" w:hAnsi="Times New Roman" w:cs="Times New Roman"/>
          <w:sz w:val="24"/>
          <w:szCs w:val="24"/>
        </w:rPr>
        <w:t xml:space="preserve"> советом и утв</w:t>
      </w:r>
      <w:r>
        <w:rPr>
          <w:rFonts w:ascii="Times New Roman" w:hAnsi="Times New Roman" w:cs="Times New Roman"/>
          <w:sz w:val="24"/>
          <w:szCs w:val="24"/>
          <w:lang w:val="ru-RU"/>
        </w:rPr>
        <w:t>ерждено</w:t>
      </w:r>
      <w:r>
        <w:rPr>
          <w:rFonts w:ascii="Times New Roman" w:hAnsi="Times New Roman" w:cs="Times New Roman"/>
          <w:sz w:val="24"/>
          <w:szCs w:val="24"/>
        </w:rPr>
        <w:t xml:space="preserve"> приказом №2 от 24.12.2024 г. Аттестация запланирована на май 2025 г.</w:t>
      </w:r>
    </w:p>
    <w:p w14:paraId="05C609D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Имеется приказ о создании Комиссии по урегулированию споров между участниками образовательных отношений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п</w:t>
      </w:r>
      <w:r>
        <w:rPr>
          <w:rFonts w:ascii="Times New Roman" w:hAnsi="Times New Roman" w:cs="Times New Roman"/>
          <w:sz w:val="24"/>
          <w:szCs w:val="24"/>
        </w:rPr>
        <w:t>риказ ОО №26 от 13.09.2021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Этим приказом утверждены положение о Комиссии, список членов Комиссии.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Протоколы заседаний Комиссии не ведутся.</w:t>
      </w:r>
    </w:p>
    <w:p w14:paraId="6CFE106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Мо</w:t>
      </w:r>
      <w:r>
        <w:rPr>
          <w:rFonts w:ascii="Times New Roman" w:hAnsi="Times New Roman" w:cs="Times New Roman"/>
          <w:sz w:val="24"/>
          <w:szCs w:val="24"/>
        </w:rPr>
        <w:t>ниторинг участия педагогов в профессиональных конкурсах, предметных олимпиадах для педагогов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 ведется.</w:t>
      </w:r>
    </w:p>
    <w:p w14:paraId="491A6599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Методические объединения педагогов </w:t>
      </w:r>
      <w:r>
        <w:rPr>
          <w:rFonts w:ascii="Times New Roman" w:hAnsi="Times New Roman" w:cs="Times New Roman"/>
          <w:sz w:val="24"/>
          <w:szCs w:val="24"/>
          <w:lang w:val="ru-RU"/>
        </w:rPr>
        <w:t>- и</w:t>
      </w:r>
      <w:r>
        <w:rPr>
          <w:rFonts w:ascii="Times New Roman" w:hAnsi="Times New Roman" w:cs="Times New Roman"/>
          <w:sz w:val="24"/>
          <w:szCs w:val="24"/>
        </w:rPr>
        <w:t>меется приказ об утверждении руководителей школьных методических объединени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02.09.2024г. № 25-1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7625585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</w:rPr>
        <w:t>Не ведется график проведения предметных недель (декад)</w:t>
      </w:r>
      <w:r>
        <w:rPr>
          <w:rFonts w:ascii="Times New Roman" w:hAnsi="Times New Roman" w:cs="Times New Roman"/>
          <w:sz w:val="24"/>
          <w:szCs w:val="24"/>
          <w:lang w:val="ru-RU"/>
        </w:rPr>
        <w:t>. А</w:t>
      </w:r>
      <w:r>
        <w:rPr>
          <w:rFonts w:ascii="Times New Roman" w:hAnsi="Times New Roman" w:cs="Times New Roman"/>
          <w:sz w:val="24"/>
          <w:szCs w:val="24"/>
        </w:rPr>
        <w:t>нализ работы руководителей МО (за предыдущий учебный год) не проведен.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Анкеты для изучения спроса и потребностей учител</w:t>
      </w:r>
      <w:r>
        <w:rPr>
          <w:rFonts w:ascii="Times New Roman" w:hAnsi="Times New Roman" w:cs="Times New Roman"/>
          <w:sz w:val="24"/>
          <w:szCs w:val="24"/>
          <w:lang w:val="ru-RU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не ведутся.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Имеется график проведения открытых уроков и открытых внеклассных мероприятий,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 не утвержден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Информационная карта учителя не ведется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405D0A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Обобщение и распространение педагогического опыта практикуется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(приказ от 13.01.2024г.№110.</w:t>
      </w:r>
    </w:p>
    <w:p w14:paraId="1D8AF4A2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Ж</w:t>
      </w:r>
      <w:r>
        <w:rPr>
          <w:rFonts w:ascii="Times New Roman" w:hAnsi="Times New Roman" w:cs="Times New Roman"/>
          <w:sz w:val="24"/>
          <w:szCs w:val="24"/>
        </w:rPr>
        <w:t>урнал обращени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граждан ведется с 13.09.2021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  <w:lang w:val="ru-RU"/>
        </w:rPr>
        <w:t>. П</w:t>
      </w:r>
      <w:r>
        <w:rPr>
          <w:rFonts w:ascii="Times New Roman" w:hAnsi="Times New Roman" w:cs="Times New Roman"/>
          <w:sz w:val="24"/>
          <w:szCs w:val="24"/>
        </w:rPr>
        <w:t xml:space="preserve">оложение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проверку </w:t>
      </w:r>
      <w:r>
        <w:rPr>
          <w:rFonts w:ascii="Times New Roman" w:hAnsi="Times New Roman" w:cs="Times New Roman"/>
          <w:sz w:val="24"/>
          <w:szCs w:val="24"/>
        </w:rPr>
        <w:t>не представили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E4C0F5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Функционирование центра образования «Точка роста»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34DA79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Л</w:t>
      </w:r>
      <w:r>
        <w:rPr>
          <w:rFonts w:ascii="Times New Roman" w:hAnsi="Times New Roman" w:cs="Times New Roman"/>
          <w:sz w:val="24"/>
          <w:szCs w:val="24"/>
        </w:rPr>
        <w:t>оготип</w:t>
      </w:r>
      <w:r>
        <w:rPr>
          <w:rFonts w:ascii="Times New Roman" w:hAnsi="Times New Roman" w:cs="Times New Roman"/>
          <w:sz w:val="24"/>
          <w:szCs w:val="24"/>
          <w:lang w:val="ru-RU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и таблич</w:t>
      </w:r>
      <w:r>
        <w:rPr>
          <w:rFonts w:ascii="Times New Roman" w:hAnsi="Times New Roman" w:cs="Times New Roman"/>
          <w:sz w:val="24"/>
          <w:szCs w:val="24"/>
          <w:lang w:val="ru-RU"/>
        </w:rPr>
        <w:t>ки в наличии.</w:t>
      </w:r>
    </w:p>
    <w:p w14:paraId="3EAE24E1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оставлен</w:t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 оборудование в наличии - </w:t>
      </w:r>
      <w:r>
        <w:rPr>
          <w:rFonts w:ascii="Times New Roman" w:hAnsi="Times New Roman" w:cs="Times New Roman"/>
          <w:sz w:val="24"/>
          <w:szCs w:val="24"/>
        </w:rPr>
        <w:t>- компьютерное оборудование, профильный комплект база, образовательный набор для изучения многокомплектных робототехнических систем и манипуляционных роботов, четырех сетевой учебный робот-манипулятор с модульными сменными насадками, образовательный набор по механике, мехатронике и робототехнике, образовательный конструктор для практики блочного программирования с комплектом датчиков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 И</w:t>
      </w:r>
      <w:bookmarkStart w:id="4" w:name="_GoBack"/>
      <w:bookmarkEnd w:id="4"/>
      <w:r>
        <w:rPr>
          <w:rFonts w:ascii="Times New Roman" w:hAnsi="Times New Roman" w:cs="Times New Roman"/>
          <w:sz w:val="24"/>
          <w:szCs w:val="24"/>
          <w:lang w:val="ru-RU"/>
        </w:rPr>
        <w:t>спользуется по назначению.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 штате учреждения педагог дополнительного образования отсутствует.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9C67A2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В проекте ЦОС не участвовали.</w:t>
      </w:r>
    </w:p>
    <w:p w14:paraId="7BA1F094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Кадровое обеспечение воспитательной деятельности в общеобразовательной организации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DF64C1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Кадровое обеспечение воспитательной деятельности в общеобразовательной организации</w:t>
      </w:r>
      <w:r>
        <w:rPr>
          <w:rFonts w:ascii="Times New Roman" w:hAnsi="Times New Roman" w:cs="Times New Roman"/>
          <w:sz w:val="24"/>
          <w:szCs w:val="24"/>
          <w:lang w:val="ru-RU"/>
        </w:rPr>
        <w:t>: советник</w:t>
      </w:r>
      <w:r>
        <w:rPr>
          <w:rFonts w:ascii="Times New Roman" w:hAnsi="Times New Roman" w:cs="Times New Roman"/>
          <w:sz w:val="24"/>
          <w:szCs w:val="24"/>
        </w:rPr>
        <w:t xml:space="preserve"> по воспитанию и взаимодействию с детскими общественными объединениями-0,25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вожатый-0,5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ст.; </w:t>
      </w:r>
      <w:r>
        <w:rPr>
          <w:rFonts w:ascii="Times New Roman" w:hAnsi="Times New Roman" w:cs="Times New Roman"/>
          <w:sz w:val="24"/>
          <w:szCs w:val="24"/>
        </w:rPr>
        <w:t>педагог-психолог-0,5</w:t>
      </w:r>
      <w:r>
        <w:rPr>
          <w:rFonts w:ascii="Times New Roman" w:hAnsi="Times New Roman" w:cs="Times New Roman"/>
          <w:sz w:val="24"/>
          <w:szCs w:val="24"/>
          <w:lang w:val="ru-RU"/>
        </w:rPr>
        <w:t>ст.</w:t>
      </w:r>
    </w:p>
    <w:p w14:paraId="24C0C3A4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Наличие воспитательной среды в образовательной организации -</w:t>
      </w:r>
    </w:p>
    <w:p w14:paraId="145D438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Имеется приказ о создании школьного музея от 12.06.2024 №18, имеется план работы школьного музея, имеется паспорт музея - 12.06.2024 №18, положение о музее - 12.06.2024 №18. </w:t>
      </w:r>
    </w:p>
    <w:p w14:paraId="438539F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Имеется приказ о создании школьного театра от 28.01.2022 г. №52, положение о работе театра утвержденное приказом от 28.01.2022 г. №52, план работы театра, утвержденный приказом от 28.01.2022 г. №52. </w:t>
      </w:r>
    </w:p>
    <w:p w14:paraId="2BFF3CF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Имеется приказ о создании ШСК от 17.11.2021 г., №36, устав, утвержденный приказом от 17.11.2021 г., №36, Положение, утвержденное приказом от 17.11.2021 г., №36, план работы ШСК, утвержденный приказом от 17.11.2021 г., №36</w:t>
      </w:r>
    </w:p>
    <w:p w14:paraId="559E8EBA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Количество несовершеннолетних, состоящих на учете в органах системы профилактики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3DF37169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</w:rPr>
        <w:t>ет несовершеннолетних, состоящих на учете в органах системы профилактики.</w:t>
      </w:r>
    </w:p>
    <w:p w14:paraId="3F52938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меются </w:t>
      </w: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>
        <w:rPr>
          <w:rFonts w:ascii="Times New Roman" w:hAnsi="Times New Roman" w:cs="Times New Roman"/>
          <w:sz w:val="24"/>
          <w:szCs w:val="24"/>
        </w:rPr>
        <w:t>атериалы по организации и проведению индивидуально профилактической работы с детьми, состоящих на учете в органах системы профилактики:</w:t>
      </w:r>
    </w:p>
    <w:p w14:paraId="5DF349DC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у</w:t>
      </w:r>
      <w:r>
        <w:rPr>
          <w:rFonts w:ascii="Times New Roman" w:hAnsi="Times New Roman" w:cs="Times New Roman"/>
          <w:sz w:val="24"/>
          <w:szCs w:val="24"/>
        </w:rPr>
        <w:t>ведомление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9655B41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п</w:t>
      </w:r>
      <w:r>
        <w:rPr>
          <w:rFonts w:ascii="Times New Roman" w:hAnsi="Times New Roman" w:cs="Times New Roman"/>
          <w:sz w:val="24"/>
          <w:szCs w:val="24"/>
        </w:rPr>
        <w:t>редставление на поставку на ВШУ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06AC0C1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у</w:t>
      </w:r>
      <w:r>
        <w:rPr>
          <w:rFonts w:ascii="Times New Roman" w:hAnsi="Times New Roman" w:cs="Times New Roman"/>
          <w:sz w:val="24"/>
          <w:szCs w:val="24"/>
        </w:rPr>
        <w:t>четная карточка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A71746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к</w:t>
      </w:r>
      <w:r>
        <w:rPr>
          <w:rFonts w:ascii="Times New Roman" w:hAnsi="Times New Roman" w:cs="Times New Roman"/>
          <w:sz w:val="24"/>
          <w:szCs w:val="24"/>
        </w:rPr>
        <w:t>арта личности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8C1193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п</w:t>
      </w:r>
      <w:r>
        <w:rPr>
          <w:rFonts w:ascii="Times New Roman" w:hAnsi="Times New Roman" w:cs="Times New Roman"/>
          <w:sz w:val="24"/>
          <w:szCs w:val="24"/>
        </w:rPr>
        <w:t>лан индивидуальной профилактической работы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4DC4F75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и проведение социально-психологического тестирования </w:t>
      </w:r>
    </w:p>
    <w:p w14:paraId="5E085F6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Приказ о проведении СПТ №20-1 от 28.08.2024г., сроки проведения указаны неверно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41DFE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Приказ о создании комиссии, обеспечивающей организационно-техническое сопровождение №20-2 от 28.08.2024 г.</w:t>
      </w:r>
    </w:p>
    <w:p w14:paraId="591F79D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Приказ об утверждении поименных списков обучающихся для проведения СПТ №20-4 </w:t>
      </w:r>
      <w:r>
        <w:rPr>
          <w:rFonts w:ascii="Times New Roman" w:hAnsi="Times New Roman" w:cs="Times New Roman"/>
          <w:sz w:val="24"/>
          <w:szCs w:val="24"/>
          <w:lang w:val="ru-RU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28.08.2024г.</w:t>
      </w:r>
    </w:p>
    <w:p w14:paraId="6471AB32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Приказ об утверждении расписания тестирования №20-3 от 28.08.2024 г.</w:t>
      </w:r>
    </w:p>
    <w:p w14:paraId="6ECD5D2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Согласия родителей имеются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План работ</w:t>
      </w:r>
      <w:r>
        <w:rPr>
          <w:rFonts w:ascii="Times New Roman" w:hAnsi="Times New Roman" w:cs="Times New Roman"/>
          <w:sz w:val="24"/>
          <w:szCs w:val="24"/>
          <w:lang w:val="ru-RU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с детьми в зоне риска </w:t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</w:rPr>
        <w:t>е предоставили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18B350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Программа воспитания создана,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учитывая изменения Федерального закона от 24 сентября 2022 г. № 371-ФЗ </w:t>
      </w:r>
      <w:r>
        <w:rPr>
          <w:rFonts w:ascii="Times New Roman" w:hAnsi="Times New Roman" w:cs="Times New Roman"/>
          <w:sz w:val="24"/>
          <w:szCs w:val="24"/>
          <w:lang w:val="ru-RU"/>
        </w:rPr>
        <w:t>- п</w:t>
      </w:r>
      <w:r>
        <w:rPr>
          <w:rFonts w:ascii="Times New Roman" w:hAnsi="Times New Roman" w:cs="Times New Roman"/>
          <w:sz w:val="24"/>
          <w:szCs w:val="24"/>
        </w:rPr>
        <w:t>риказ №22 от 28.08.2024г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7CFC6B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Профилактика деструктивного поведения детей</w:t>
      </w:r>
    </w:p>
    <w:p w14:paraId="1DB6E5D6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bookmarkStart w:id="2" w:name="_Hlk194853359"/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лан мероприятий по профилактике безнадзорности и правонарушений среди несовершеннолетних в соответствии с приказом Минобрнауки РД от 3 декабря 2024 г. № 08-02-1-1198/24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утвержден приказом </w:t>
      </w:r>
      <w:r>
        <w:rPr>
          <w:rFonts w:ascii="Times New Roman" w:hAnsi="Times New Roman" w:cs="Times New Roman"/>
          <w:sz w:val="24"/>
          <w:szCs w:val="24"/>
        </w:rPr>
        <w:t>№ 35 от 05.12.2024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</w:p>
    <w:p w14:paraId="40BCD2CF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План</w:t>
      </w:r>
      <w:r>
        <w:rPr>
          <w:rFonts w:ascii="Times New Roman" w:hAnsi="Times New Roman" w:cs="Times New Roman"/>
          <w:sz w:val="24"/>
          <w:szCs w:val="24"/>
        </w:rPr>
        <w:t>, направленн</w:t>
      </w:r>
      <w:r>
        <w:rPr>
          <w:rFonts w:ascii="Times New Roman" w:hAnsi="Times New Roman" w:cs="Times New Roman"/>
          <w:sz w:val="24"/>
          <w:szCs w:val="24"/>
          <w:lang w:val="ru-RU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 своевременное выявление причин и условий, способствующих проявлениям терроризма и экстремизма в соответствии с приказом Минобрнауки РД от 26.06.2024 № 08-02-1-682/24 «О реализации мероприятий, направленных на своевременное выявление причин и условий, способствующих проявлениям терроризма и экстремизма в образовательных организациях»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утвержден приказом </w:t>
      </w:r>
      <w:r>
        <w:rPr>
          <w:rFonts w:ascii="Times New Roman" w:hAnsi="Times New Roman" w:cs="Times New Roman"/>
          <w:sz w:val="24"/>
          <w:szCs w:val="24"/>
        </w:rPr>
        <w:t>№28 от 12.09.2024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</w:p>
    <w:bookmarkEnd w:id="2"/>
    <w:p w14:paraId="1AC44FFE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Протоколы общешкольных родительских собраний не ведутся</w:t>
      </w:r>
    </w:p>
    <w:p w14:paraId="03E3CB2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Имеется протокол об открытии РДДМ от 31.05.2023 г., имеется план работы.</w:t>
      </w:r>
    </w:p>
    <w:p w14:paraId="54F4B3AA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Л</w:t>
      </w:r>
      <w:r>
        <w:rPr>
          <w:rFonts w:ascii="Times New Roman" w:hAnsi="Times New Roman" w:cs="Times New Roman"/>
          <w:sz w:val="24"/>
          <w:szCs w:val="24"/>
        </w:rPr>
        <w:t>ицензи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на дополнительное образование детей и взрослых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получена.</w:t>
      </w:r>
    </w:p>
    <w:p w14:paraId="5F8FE95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Имеется договор с ДДТ от 02.09.2024 г. №9/2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Также имеются карточки посещения занятий по доп</w:t>
      </w:r>
      <w:r>
        <w:rPr>
          <w:rFonts w:ascii="Times New Roman" w:hAnsi="Times New Roman" w:cs="Times New Roman"/>
          <w:sz w:val="24"/>
          <w:szCs w:val="24"/>
          <w:lang w:val="ru-RU"/>
        </w:rPr>
        <w:t>олнительному</w:t>
      </w:r>
      <w:r>
        <w:rPr>
          <w:rFonts w:ascii="Times New Roman" w:hAnsi="Times New Roman" w:cs="Times New Roman"/>
          <w:sz w:val="24"/>
          <w:szCs w:val="24"/>
        </w:rPr>
        <w:t xml:space="preserve"> образованию.</w:t>
      </w:r>
    </w:p>
    <w:p w14:paraId="2EF69142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На сайте https://р05.навигатор.дети/ имеются следующие программы:</w:t>
      </w:r>
    </w:p>
    <w:p w14:paraId="442F59BB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-Шахматы - 49 учеников от 7 до 11 лет;</w:t>
      </w:r>
    </w:p>
    <w:p w14:paraId="67924315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-Музыка души - 23 ученика от 11-12 лет;</w:t>
      </w:r>
    </w:p>
    <w:p w14:paraId="712468E6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-Театр в школе - 53 ученика от 11-17 лет.</w:t>
      </w:r>
    </w:p>
    <w:p w14:paraId="2C717F3C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Профориентация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CD92B74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</w:rPr>
        <w:t>меется приказ о назначении педагога-навигатора от 25.04.2023 №130.</w:t>
      </w:r>
    </w:p>
    <w:p w14:paraId="5264CA32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Ведется журнал посещения внеурочного занятия “РМГ”, педагог-навигатор имеет на руках необходимое удостоверение о прохождении курсов повышения квалификации, имеется КТП, имеются поурочные планы.</w:t>
      </w:r>
    </w:p>
    <w:p w14:paraId="4EC4BFD8">
      <w:pPr>
        <w:pStyle w:val="16"/>
        <w:jc w:val="both"/>
        <w:rPr>
          <w:rFonts w:ascii="Times New Roman" w:hAnsi="Times New Roman" w:eastAsia="Arial" w:cs="Times New Roman"/>
          <w:b/>
          <w:b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eastAsia="Arial" w:cs="Times New Roman"/>
          <w:b/>
          <w:bCs/>
        </w:rPr>
        <w:t xml:space="preserve">Финансово-хозяйственная деятельность. </w:t>
      </w:r>
    </w:p>
    <w:p w14:paraId="6D00A63F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Контингент детей в образовательных учреждениях соответствует ранее представленным статистическим данным.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Соотношение размера средней начисленной заработной платы руководителя и размера средней начисленной заработной платы основного персонала согласно форме федерального статистического наблюдения №ЗП- образования по итогам года соответствует индикативным значениям по региону.</w:t>
      </w:r>
    </w:p>
    <w:p w14:paraId="4CF6A47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Индикативные значения по заработной плате педагогических работников достигнуты. Бюджетная, бухгалтерская отчетность ведется в установленном порядке в соответствии федеральными законами. Задолженность по заработной плате на день проверки отсутствует. </w:t>
      </w:r>
    </w:p>
    <w:p w14:paraId="2D1134F1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Нормативно-правовое обеспечение, регламентирующее организацию питания:  </w:t>
      </w:r>
    </w:p>
    <w:p w14:paraId="0828B9C0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приказ об организации питания (Положение) в общеобразовательном учреждении- приказ № 17 от 28.08.2024г.</w:t>
      </w:r>
    </w:p>
    <w:p w14:paraId="1D6AB712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приказ о льготном питании - приказ № 14 от 02.12.2024г.;</w:t>
      </w:r>
    </w:p>
    <w:p w14:paraId="21FDE97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о распределении обязанностей среди администрации общеобразовательного учреждения - приказ № 77 от 26.08.2022г.;</w:t>
      </w:r>
    </w:p>
    <w:p w14:paraId="24F2F98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приказ о создании бракеражной комиссии (состав комиссии) - приказ № 77 от 26.08.2022г;</w:t>
      </w:r>
    </w:p>
    <w:p w14:paraId="185AEAA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приказ о назначении ответственного за организацию питания в образовательном учреждении - приказ № 17 от 28.08.2024г.;</w:t>
      </w:r>
    </w:p>
    <w:p w14:paraId="72E92797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утвержденный график приема пищи обучающимися - приказ № 17 от 28.08.2024г.;</w:t>
      </w:r>
    </w:p>
    <w:p w14:paraId="307FBE2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приказ о режиме работы столовой - приказ № 17 от 28.08.2024 г.     </w:t>
      </w:r>
    </w:p>
    <w:p w14:paraId="2FAE132B">
      <w:pPr>
        <w:pStyle w:val="1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Условия для организации питания в общеобразовательном учреждении имеются. Санитарное состояние пищеблока и обеденного зала удовлетворительное. Кухонный инвентарь достаточно.</w:t>
      </w:r>
    </w:p>
    <w:p w14:paraId="442212EA">
      <w:pPr>
        <w:pStyle w:val="1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Питание осуществляется на основании примерного двухнедельного меню, утвержденного директором школы. Производство готовых блюд планируется в соответствии с технологическими картами.</w:t>
      </w:r>
    </w:p>
    <w:p w14:paraId="6A3C80FC">
      <w:pPr>
        <w:pStyle w:val="1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обеденном зале вывешено ежедневное меню, утверждённое директором с указанием наименования блюд, выхода продуктов. </w:t>
      </w:r>
      <w:r>
        <w:rPr>
          <w:rFonts w:ascii="Times New Roman" w:hAnsi="Times New Roman" w:cs="Times New Roman"/>
          <w:sz w:val="24"/>
          <w:szCs w:val="24"/>
        </w:rPr>
        <w:t>В основном меню повторы блюд отсутствуют.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Суточные пробы берутся и хранятся в холодильнике. Выдача готовых блюд осуществляется после снятия пробы, результат фиксируется в «Журнале бракеража готовой кулинарной продукции».</w:t>
      </w:r>
      <w:r>
        <w:rPr>
          <w:rFonts w:ascii="Times New Roman" w:hAnsi="Times New Roman" w:cs="Times New Roman"/>
          <w:sz w:val="24"/>
          <w:szCs w:val="24"/>
        </w:rPr>
        <w:t xml:space="preserve"> Ежедневное меню размещено для ознакомления родителей. Количество обязательных приемов пищи в основном и ежедневном меню соответствуют. </w:t>
      </w:r>
    </w:p>
    <w:p w14:paraId="12586016">
      <w:pPr>
        <w:pStyle w:val="1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Отпуск учащимся питания в столовой осуществляется по классам в соответствии с графиком приема пищи. </w:t>
      </w:r>
      <w:r>
        <w:rPr>
          <w:rFonts w:ascii="Times New Roman" w:hAnsi="Times New Roman" w:cs="Times New Roman"/>
          <w:sz w:val="24"/>
          <w:szCs w:val="24"/>
        </w:rPr>
        <w:t>Табеля ежедневного учета питающихся ведутся. График питания учащихся 1-4 классов утвержден и вывешен на стенде пищеблока. График проветривания и дезинфекции столовой вывешен.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5CACCB0">
      <w:pPr>
        <w:pStyle w:val="15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Вопросы организации питания обучающихся рассматриваются на заседаниях педагогического совета и на родительских собраниях.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</w:p>
    <w:p w14:paraId="401B4CA3">
      <w:pPr>
        <w:pStyle w:val="16"/>
        <w:rPr>
          <w:rFonts w:ascii="Times New Roman" w:hAnsi="Times New Roman" w:eastAsia="Arial" w:cs="Times New Roman"/>
        </w:rPr>
      </w:pPr>
      <w:r>
        <w:rPr>
          <w:rFonts w:ascii="Times New Roman" w:hAnsi="Times New Roman" w:eastAsia="Arial" w:cs="Times New Roman"/>
        </w:rPr>
        <w:tab/>
      </w:r>
      <w:r>
        <w:rPr>
          <w:rFonts w:ascii="Times New Roman" w:hAnsi="Times New Roman" w:eastAsia="Arial" w:cs="Times New Roman"/>
        </w:rPr>
        <w:t xml:space="preserve"> На школьном сайте имеется раздел “Организация питания”, соответствующие документы размещены. Осуществляется размещение ежедневного меню.  </w:t>
      </w:r>
    </w:p>
    <w:p w14:paraId="5A671DDA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Дети СВО в ОО не обучаются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22F0357F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Медкабинет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C182861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медицинском кабинете имеется оборудование - 16 наименований (оснащение по линии Министерства образования и науки РД). Договор с ГБУ РД «Акушинская ЦРБ» и школой о безвозмездном пользовании помещением и имуществом в нем на безвозмездной основе имеется. СЭЗ получен. Медицинского работника нет. Лицензии на осуществление мед деятельности нет. Договор на оказание безвозмездной помощи между ОО и АЦРБ заключен.</w:t>
      </w:r>
    </w:p>
    <w:p w14:paraId="3AD7E684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3" w:name="_Hlk194853890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Выводы:</w:t>
      </w:r>
    </w:p>
    <w:p w14:paraId="2713EF8A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Создаваемая в школе система работы обеспечивает условия по реализации целей деятельности школы и позволяет решать задачи, поставленные перед педагогическим коллективом. Деятельность школы за отчетный период может оценена удовлетворительной.</w:t>
      </w:r>
    </w:p>
    <w:p w14:paraId="3085A8F7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ации: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71CE982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sz w:val="24"/>
          <w:szCs w:val="24"/>
        </w:rPr>
        <w:t>ести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график прохождения курсов повышения квалификации для систематизации процесса обучения сотрудников и контроля его выполнения. Необходимо это устранить, т. к. если график не ведётся, то может привести к нарушению сроков прохождения курсов и снижению эффективности обучения персонала.</w:t>
      </w:r>
    </w:p>
    <w:p w14:paraId="5B37193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ести мониторинг участия педагогов в профессиональных конкурсах и олимпиадах, так как это позволит отслеживать их успехи, выявлять успешные практики и стимулировать развитие профессионализма.</w:t>
      </w:r>
    </w:p>
    <w:p w14:paraId="24B883B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Создать информационные карты педагогов.</w:t>
      </w:r>
    </w:p>
    <w:p w14:paraId="5ED426F3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этого рекомендуем выполнить следующие шаги:</w:t>
      </w:r>
    </w:p>
    <w:p w14:paraId="3B38D45D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Собрать информацию о педагоге: личные данные, образование, квалификация, стаж работы, достижения и награды, участие в конференциях, а также контактные данные (телефон, электронная почта, сайт).</w:t>
      </w:r>
    </w:p>
    <w:p w14:paraId="0CE10FEC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Создать профиль учителя на сайте, используя информацию о его профессиональной деятельности, достижениях и опыте работы.</w:t>
      </w:r>
    </w:p>
    <w:p w14:paraId="15264E4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Разместить информацию о педагоге на сайте школы.</w:t>
      </w:r>
    </w:p>
    <w:p w14:paraId="79963496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Подготовить программно-методические и дидактические материалы, разработанные учителем, и разместите их на сайте.</w:t>
      </w:r>
    </w:p>
    <w:p w14:paraId="617F8F96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4). В</w:t>
      </w:r>
      <w:r>
        <w:rPr>
          <w:rFonts w:ascii="Times New Roman" w:hAnsi="Times New Roman" w:cs="Times New Roman"/>
          <w:sz w:val="24"/>
          <w:szCs w:val="24"/>
        </w:rPr>
        <w:t>ести протоколы общешкольных родительских собраний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82AFBBE">
      <w:pPr>
        <w:pStyle w:val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5). </w:t>
      </w:r>
      <w:r>
        <w:rPr>
          <w:rFonts w:ascii="Times New Roman" w:hAnsi="Times New Roman" w:cs="Times New Roman"/>
          <w:sz w:val="24"/>
          <w:szCs w:val="24"/>
        </w:rPr>
        <w:t>Обратить внимание на стиль оформление документов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Устранить</w:t>
      </w:r>
      <w:r>
        <w:rPr>
          <w:rFonts w:ascii="Times New Roman" w:hAnsi="Times New Roman" w:cs="Times New Roman"/>
          <w:sz w:val="24"/>
          <w:szCs w:val="24"/>
        </w:rPr>
        <w:t xml:space="preserve"> недостатки по содержанию и оформлению локальных актов. Необходимо привести в соответствие с действующим законодательством порядок их грифовки и содержание отдельных локальных актов.</w:t>
      </w:r>
    </w:p>
    <w:p w14:paraId="59C35C6B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6). Включить в состав Аттестационной комиссии по аттестации педагогических работников специалистов Управления образования администрации МО «Акушински район».</w:t>
      </w:r>
    </w:p>
    <w:bookmarkEnd w:id="3"/>
    <w:p w14:paraId="77C56A4B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320CB3">
      <w:pPr>
        <w:pStyle w:val="1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Дата: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11.03.2025 </w:t>
      </w:r>
      <w:r>
        <w:rPr>
          <w:rFonts w:ascii="Times New Roman" w:hAnsi="Times New Roman" w:cs="Times New Roman"/>
          <w:sz w:val="20"/>
          <w:szCs w:val="20"/>
        </w:rPr>
        <w:t xml:space="preserve">г. </w:t>
      </w:r>
    </w:p>
    <w:p w14:paraId="471DF5FC">
      <w:pPr>
        <w:pStyle w:val="1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Справку оформил:  </w:t>
      </w:r>
    </w:p>
    <w:p w14:paraId="63729EE9">
      <w:pPr>
        <w:pStyle w:val="15"/>
        <w:jc w:val="both"/>
        <w:rPr>
          <w:rFonts w:ascii="Times New Roman" w:hAnsi="Times New Roman" w:cs="Times New Roman"/>
          <w:sz w:val="20"/>
          <w:szCs w:val="20"/>
        </w:rPr>
      </w:pPr>
    </w:p>
    <w:p w14:paraId="3F472CBB">
      <w:pPr>
        <w:pStyle w:val="15"/>
        <w:jc w:val="both"/>
        <w:rPr>
          <w:rFonts w:ascii="Times New Roman" w:hAnsi="Times New Roman" w:cs="Times New Roman"/>
          <w:sz w:val="20"/>
          <w:szCs w:val="20"/>
        </w:rPr>
      </w:pPr>
    </w:p>
    <w:p w14:paraId="288BE4D7">
      <w:pPr>
        <w:pStyle w:val="15"/>
        <w:jc w:val="both"/>
        <w:rPr>
          <w:rFonts w:ascii="Times New Roman" w:hAnsi="Times New Roman" w:cs="Times New Roman"/>
          <w:sz w:val="20"/>
          <w:szCs w:val="20"/>
        </w:rPr>
      </w:pPr>
    </w:p>
    <w:p w14:paraId="19D6DCF5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Начальник                                                                                М.Р. Каримгаджиев</w:t>
      </w:r>
    </w:p>
    <w:p w14:paraId="62E7561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</w:p>
    <w:p w14:paraId="5FDF1F00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DB53100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 текстом справки ознакомлен, экземпляр справки на руки получен:      ________________</w:t>
      </w:r>
    </w:p>
    <w:p w14:paraId="7B2572FC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 выводами, содержащимися в справке, согласен/не согласен                  ________________</w:t>
      </w:r>
    </w:p>
    <w:p w14:paraId="66B93145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Объяснения (возражения) прилагаются/не прилагаются                             ________________</w:t>
      </w:r>
    </w:p>
    <w:p w14:paraId="69A40A7E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«___»_______________2025 года.</w:t>
      </w:r>
    </w:p>
    <w:p w14:paraId="5533693A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Директор МКОУ «Усишинская СОШ №2»                                 _______________/_____________</w:t>
      </w:r>
    </w:p>
    <w:p w14:paraId="3058ADAA">
      <w:pPr>
        <w:pStyle w:val="1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0B1332">
      <w:pPr>
        <w:pStyle w:val="1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28B5EC">
      <w:pPr>
        <w:jc w:val="both"/>
      </w:pPr>
    </w:p>
    <w:sectPr>
      <w:pgSz w:w="11909" w:h="16834"/>
      <w:pgMar w:top="993" w:right="710" w:bottom="851" w:left="1440" w:header="720" w:footer="720" w:gutter="0"/>
      <w:pgNumType w:start="1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0A9"/>
    <w:rsid w:val="0000358E"/>
    <w:rsid w:val="00087C4E"/>
    <w:rsid w:val="000B00A9"/>
    <w:rsid w:val="000F110A"/>
    <w:rsid w:val="00107FCB"/>
    <w:rsid w:val="00163EF9"/>
    <w:rsid w:val="00186DB6"/>
    <w:rsid w:val="00196B72"/>
    <w:rsid w:val="001A4EF6"/>
    <w:rsid w:val="001D2FF8"/>
    <w:rsid w:val="001D4AFC"/>
    <w:rsid w:val="001F5008"/>
    <w:rsid w:val="00207A76"/>
    <w:rsid w:val="00217E4C"/>
    <w:rsid w:val="002D6791"/>
    <w:rsid w:val="002E6E8B"/>
    <w:rsid w:val="003373AA"/>
    <w:rsid w:val="003A3C9D"/>
    <w:rsid w:val="00406F4B"/>
    <w:rsid w:val="004315CE"/>
    <w:rsid w:val="004513FE"/>
    <w:rsid w:val="00473D0D"/>
    <w:rsid w:val="00512B28"/>
    <w:rsid w:val="005674F5"/>
    <w:rsid w:val="005B48AA"/>
    <w:rsid w:val="005B5B0A"/>
    <w:rsid w:val="006235D1"/>
    <w:rsid w:val="006F4332"/>
    <w:rsid w:val="00720181"/>
    <w:rsid w:val="00727E15"/>
    <w:rsid w:val="00745BAD"/>
    <w:rsid w:val="00754330"/>
    <w:rsid w:val="0077214A"/>
    <w:rsid w:val="007B540B"/>
    <w:rsid w:val="007D15E6"/>
    <w:rsid w:val="007F6F67"/>
    <w:rsid w:val="0081279C"/>
    <w:rsid w:val="00832BB6"/>
    <w:rsid w:val="00854E43"/>
    <w:rsid w:val="008A0BB8"/>
    <w:rsid w:val="008E0D8D"/>
    <w:rsid w:val="008E5D42"/>
    <w:rsid w:val="00966C01"/>
    <w:rsid w:val="00984879"/>
    <w:rsid w:val="009A35EF"/>
    <w:rsid w:val="00A0468C"/>
    <w:rsid w:val="00A34C83"/>
    <w:rsid w:val="00A3638D"/>
    <w:rsid w:val="00A70A83"/>
    <w:rsid w:val="00A77A7E"/>
    <w:rsid w:val="00AB64B2"/>
    <w:rsid w:val="00AF366D"/>
    <w:rsid w:val="00B42E46"/>
    <w:rsid w:val="00B63F00"/>
    <w:rsid w:val="00B902FB"/>
    <w:rsid w:val="00BB18EC"/>
    <w:rsid w:val="00BD7A9B"/>
    <w:rsid w:val="00C000A7"/>
    <w:rsid w:val="00C17C91"/>
    <w:rsid w:val="00C35E84"/>
    <w:rsid w:val="00C53BE3"/>
    <w:rsid w:val="00CB4543"/>
    <w:rsid w:val="00CC573C"/>
    <w:rsid w:val="00D366E6"/>
    <w:rsid w:val="00D53D3E"/>
    <w:rsid w:val="00DB0325"/>
    <w:rsid w:val="00DB72B5"/>
    <w:rsid w:val="00DC1165"/>
    <w:rsid w:val="00DC3EA1"/>
    <w:rsid w:val="00DF43A2"/>
    <w:rsid w:val="00E04CBD"/>
    <w:rsid w:val="00E6054E"/>
    <w:rsid w:val="00E760A7"/>
    <w:rsid w:val="00EB57B0"/>
    <w:rsid w:val="00F6548F"/>
    <w:rsid w:val="627E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ru" w:eastAsia="ru-RU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paragraph" w:styleId="11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12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13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_Style 12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15">
    <w:name w:val="No Spacing"/>
    <w:qFormat/>
    <w:uiPriority w:val="1"/>
    <w:pPr>
      <w:spacing w:line="240" w:lineRule="auto"/>
    </w:pPr>
    <w:rPr>
      <w:rFonts w:ascii="Arial" w:hAnsi="Arial" w:eastAsia="Arial" w:cs="Arial"/>
      <w:sz w:val="22"/>
      <w:szCs w:val="22"/>
      <w:lang w:val="ru" w:eastAsia="ru-RU" w:bidi="ar-SA"/>
    </w:rPr>
  </w:style>
  <w:style w:type="paragraph" w:customStyle="1" w:styleId="16">
    <w:name w:val="Без интервала1"/>
    <w:basedOn w:val="1"/>
    <w:uiPriority w:val="0"/>
    <w:pPr>
      <w:spacing w:line="240" w:lineRule="auto"/>
    </w:pPr>
    <w:rPr>
      <w:rFonts w:eastAsia="Times New Roman"/>
      <w:sz w:val="24"/>
      <w:szCs w:val="24"/>
      <w:lang w:val="ru-RU"/>
    </w:rPr>
  </w:style>
  <w:style w:type="paragraph" w:customStyle="1" w:styleId="17">
    <w:name w:val="Обычный (веб)1"/>
    <w:basedOn w:val="1"/>
    <w:semiHidden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4108</Words>
  <Characters>23417</Characters>
  <Lines>195</Lines>
  <Paragraphs>54</Paragraphs>
  <TotalTime>248</TotalTime>
  <ScaleCrop>false</ScaleCrop>
  <LinksUpToDate>false</LinksUpToDate>
  <CharactersWithSpaces>27471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2025-04-06T08:54:00Z</dcterms:created>
  <dc:creator>User</dc:creator>
  <cp:lastModifiedBy>User</cp:lastModifiedBy>
  <dcterms:modified xsi:type="dcterms:W3CDTF">2025-04-11T07:05:02Z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60D89CD82CF14137BC87DEA51B1AB252_12</vt:lpwstr>
  </property>
</Properties>
</file>